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61" w:rsidRPr="00F919E6" w:rsidRDefault="008C7761" w:rsidP="008C7761">
      <w:pPr>
        <w:ind w:firstLine="709"/>
        <w:rPr>
          <w:rFonts w:ascii="Cambria" w:hAnsi="Cambria" w:cs="Arial"/>
          <w:color w:val="000000"/>
          <w:sz w:val="22"/>
          <w:szCs w:val="22"/>
        </w:rPr>
      </w:pPr>
      <w:r w:rsidRPr="00F919E6">
        <w:rPr>
          <w:rStyle w:val="Pogrubienie"/>
          <w:rFonts w:ascii="Cambria" w:hAnsi="Cambria" w:cs="Arial"/>
          <w:color w:val="000000"/>
          <w:sz w:val="22"/>
          <w:szCs w:val="22"/>
        </w:rPr>
        <w:t>Procedury postępowania w przypadku zagrożenia.</w:t>
      </w:r>
      <w:r w:rsidRPr="00F919E6">
        <w:rPr>
          <w:rFonts w:ascii="Cambria" w:hAnsi="Cambria" w:cs="Arial"/>
          <w:color w:val="000000"/>
          <w:sz w:val="22"/>
          <w:szCs w:val="22"/>
          <w:u w:val="single"/>
        </w:rPr>
        <w:br/>
      </w:r>
    </w:p>
    <w:p w:rsidR="008C7761" w:rsidRPr="00F919E6" w:rsidRDefault="008C7761" w:rsidP="008C7761">
      <w:pPr>
        <w:pStyle w:val="NormalnyWeb"/>
        <w:spacing w:before="0" w:beforeAutospacing="0" w:after="0" w:afterAutospacing="0"/>
        <w:ind w:firstLine="567"/>
        <w:jc w:val="both"/>
        <w:rPr>
          <w:rStyle w:val="Pogrubienie"/>
          <w:rFonts w:ascii="Cambria" w:hAnsi="Cambria" w:cs="Arial"/>
          <w:b w:val="0"/>
          <w:color w:val="000000"/>
          <w:sz w:val="22"/>
          <w:szCs w:val="22"/>
        </w:rPr>
      </w:pPr>
      <w:r w:rsidRPr="00F919E6">
        <w:rPr>
          <w:rStyle w:val="Pogrubienie"/>
          <w:rFonts w:ascii="Cambria" w:hAnsi="Cambria" w:cs="Arial"/>
          <w:color w:val="000000"/>
          <w:sz w:val="22"/>
          <w:szCs w:val="22"/>
        </w:rPr>
        <w:t>1.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8C7761" w:rsidRPr="00F919E6" w:rsidRDefault="008C7761" w:rsidP="008C7761">
      <w:pPr>
        <w:pStyle w:val="NormalnyWeb"/>
        <w:spacing w:before="0" w:beforeAutospacing="0" w:after="0" w:afterAutospacing="0"/>
        <w:ind w:firstLine="567"/>
        <w:jc w:val="both"/>
        <w:rPr>
          <w:rFonts w:ascii="Cambria" w:hAnsi="Cambria" w:cs="Arial"/>
          <w:color w:val="000000"/>
          <w:sz w:val="22"/>
          <w:szCs w:val="22"/>
        </w:rPr>
      </w:pPr>
    </w:p>
    <w:p w:rsidR="008C7761" w:rsidRPr="00F919E6" w:rsidRDefault="008C7761" w:rsidP="008C7761">
      <w:pPr>
        <w:pStyle w:val="NormalnyWeb"/>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1)  przekazać uzyskaną informację wychowawcy oddziału;</w:t>
      </w:r>
    </w:p>
    <w:p w:rsidR="008C7761" w:rsidRPr="00F919E6" w:rsidRDefault="008C7761" w:rsidP="008C7761">
      <w:pPr>
        <w:pStyle w:val="NormalnyWeb"/>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2) wychowawca informuje o fakcie pedagoga szkolnego i dyrektora szkoły;</w:t>
      </w:r>
    </w:p>
    <w:p w:rsidR="008C7761" w:rsidRPr="00F919E6" w:rsidRDefault="008C7761" w:rsidP="008C7761">
      <w:pPr>
        <w:pStyle w:val="NormalnyWeb"/>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 xml:space="preserve">3) wychowawca wzywa do szkoły rodziców (prawnych opiekunów) ucznia i przekazuje im uzyskaną informację. Przeprowadza rozmowę z rodzicami oraz z uczniem, w ich obecności. </w:t>
      </w:r>
      <w:r w:rsidRPr="00F919E6">
        <w:rPr>
          <w:rFonts w:ascii="Cambria" w:hAnsi="Cambria" w:cs="Arial"/>
          <w:color w:val="000000"/>
          <w:sz w:val="22"/>
          <w:szCs w:val="22"/>
        </w:rPr>
        <w:br/>
        <w:t>W przypadku potwierdzenia informacji, zobowiązuje ucznia do zaniechania negatywnego postępowania, rodziców zaś do szczególnego nadzoru nad dzieckiem. W toku interwencji profilaktycznej może zaproponować rodzicom skierowanie dziecka do specjalistycznej placówki i udział dziecka w programie terapeutycznym;</w:t>
      </w:r>
    </w:p>
    <w:p w:rsidR="008C7761" w:rsidRPr="00F919E6" w:rsidRDefault="008C7761" w:rsidP="008C7761">
      <w:pPr>
        <w:pStyle w:val="NormalnyWeb"/>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F919E6">
        <w:rPr>
          <w:rStyle w:val="Uwydatnienie"/>
          <w:rFonts w:ascii="Cambria" w:hAnsi="Cambria" w:cs="Arial"/>
          <w:color w:val="000000"/>
          <w:sz w:val="22"/>
          <w:szCs w:val="22"/>
        </w:rPr>
        <w:t>(specjalistę ds. nieletnich</w:t>
      </w:r>
      <w:r w:rsidRPr="00F919E6">
        <w:rPr>
          <w:rFonts w:ascii="Cambria" w:hAnsi="Cambria" w:cs="Arial"/>
          <w:color w:val="000000"/>
          <w:sz w:val="22"/>
          <w:szCs w:val="22"/>
        </w:rPr>
        <w:t>);</w:t>
      </w:r>
    </w:p>
    <w:p w:rsidR="008C7761" w:rsidRPr="00F919E6" w:rsidRDefault="008C7761" w:rsidP="008C7761">
      <w:pPr>
        <w:pStyle w:val="NormalnyWeb"/>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 xml:space="preserve">5) w przypadku, gdy szkoła wykorzystała wszystkie dostępne jej środki oddziaływań wychowawczych </w:t>
      </w:r>
      <w:r w:rsidRPr="00F919E6">
        <w:rPr>
          <w:rStyle w:val="Uwydatnienie"/>
          <w:rFonts w:ascii="Cambria" w:hAnsi="Cambria" w:cs="Arial"/>
          <w:color w:val="000000"/>
          <w:sz w:val="22"/>
          <w:szCs w:val="22"/>
        </w:rPr>
        <w:t>(rozmowa z rodzicami, ostrzeżenie ucznia, spotkania z pedagogiem itp.)</w:t>
      </w:r>
      <w:r w:rsidRPr="00F919E6">
        <w:rPr>
          <w:rFonts w:ascii="Cambria" w:hAnsi="Cambria" w:cs="Arial"/>
          <w:color w:val="000000"/>
          <w:sz w:val="22"/>
          <w:szCs w:val="22"/>
        </w:rPr>
        <w:t>, a ich zastosowanie nie przynosi oczekiwanych rezultatów, dyrektor szkoły powiadamia sąd rodzinny lub policję. Dalszy tok postępowania leży w kompetencji tych instytucji;</w:t>
      </w:r>
    </w:p>
    <w:p w:rsidR="008C7761" w:rsidRPr="00F919E6" w:rsidRDefault="008C7761" w:rsidP="008C7761">
      <w:pPr>
        <w:pStyle w:val="Nagwek2"/>
        <w:ind w:left="0"/>
        <w:rPr>
          <w:rFonts w:ascii="Cambria" w:hAnsi="Cambria" w:cs="Arial"/>
          <w:color w:val="000000"/>
          <w:sz w:val="22"/>
          <w:szCs w:val="22"/>
        </w:rPr>
      </w:pPr>
      <w:r w:rsidRPr="00F919E6">
        <w:rPr>
          <w:rFonts w:ascii="Cambria" w:hAnsi="Cambria" w:cs="Arial"/>
          <w:color w:val="000000"/>
          <w:sz w:val="22"/>
          <w:szCs w:val="22"/>
        </w:rPr>
        <w:t>6) 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8C7761" w:rsidRPr="00F919E6" w:rsidRDefault="008C7761" w:rsidP="008C7761">
      <w:pPr>
        <w:pStyle w:val="western"/>
        <w:ind w:firstLine="567"/>
        <w:jc w:val="both"/>
        <w:rPr>
          <w:rFonts w:ascii="Cambria" w:hAnsi="Cambria" w:cs="Arial"/>
          <w:color w:val="000000"/>
          <w:sz w:val="22"/>
          <w:szCs w:val="22"/>
        </w:rPr>
      </w:pPr>
      <w:r w:rsidRPr="00F919E6">
        <w:rPr>
          <w:rStyle w:val="Pogrubienie"/>
          <w:rFonts w:ascii="Cambria" w:hAnsi="Cambria" w:cs="Arial"/>
          <w:color w:val="000000"/>
          <w:sz w:val="22"/>
          <w:szCs w:val="22"/>
        </w:rPr>
        <w:t>2.  W przypadku, gdy nauczyciel podejrzewa, że na terenie szkoły znajduje się uczeń będący pod wpływem alkoholu lub narkotyków powinien podjąć następujące kroki:</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1)</w:t>
      </w:r>
      <w:r w:rsidRPr="00F919E6">
        <w:rPr>
          <w:rStyle w:val="Pogrubienie"/>
          <w:rFonts w:ascii="Cambria" w:hAnsi="Cambria" w:cs="Arial"/>
          <w:color w:val="000000"/>
          <w:sz w:val="22"/>
          <w:szCs w:val="22"/>
        </w:rPr>
        <w:t xml:space="preserve"> </w:t>
      </w:r>
      <w:r w:rsidRPr="00F919E6">
        <w:rPr>
          <w:rFonts w:ascii="Cambria" w:hAnsi="Cambria" w:cs="Arial"/>
          <w:color w:val="000000"/>
          <w:sz w:val="22"/>
          <w:szCs w:val="22"/>
        </w:rPr>
        <w:t>powiadamia o swoich przypuszczeniach wychowawcę;</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2) odizolowuje ucznia od reszty uczniów, ale ze względów bezpieczeństwa nie pozostawia go samego; stwarza warunki, w których nie będzie zagrożone jego życie ani zdrowie;</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3) wzywa lekarza w celu stwierdzenia stanu trzeźwości lub odurzenia, ewentualnie udzielenia pomocy medycznej;</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F919E6">
        <w:rPr>
          <w:rFonts w:ascii="Cambria" w:hAnsi="Cambria" w:cs="Arial"/>
          <w:color w:val="000000"/>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6)  jeżeli powtarzają się przypadki, w których uczeń (przed ukończeniem 18 lat) znajduje się pod wpływem alkoholu lub narkotyków na terenie szkoły, to dyrektor szkoły ma obowiązek powiadomienia o tym policji (</w:t>
      </w:r>
      <w:r w:rsidRPr="00F919E6">
        <w:rPr>
          <w:rStyle w:val="Uwydatnienie"/>
          <w:rFonts w:ascii="Cambria" w:hAnsi="Cambria" w:cs="Arial"/>
          <w:color w:val="000000"/>
          <w:sz w:val="22"/>
          <w:szCs w:val="22"/>
        </w:rPr>
        <w:t>specjalisty ds. nieletnich</w:t>
      </w:r>
      <w:r w:rsidRPr="00F919E6">
        <w:rPr>
          <w:rFonts w:ascii="Cambria" w:hAnsi="Cambria" w:cs="Arial"/>
          <w:color w:val="000000"/>
          <w:sz w:val="22"/>
          <w:szCs w:val="22"/>
        </w:rPr>
        <w:t xml:space="preserve">) lub sądu rodzinnego. </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p>
    <w:p w:rsidR="008C7761" w:rsidRPr="00F919E6" w:rsidRDefault="008C7761" w:rsidP="008C7761">
      <w:pPr>
        <w:pStyle w:val="western"/>
        <w:spacing w:before="0" w:beforeAutospacing="0" w:after="0" w:afterAutospacing="0"/>
        <w:ind w:firstLine="567"/>
        <w:jc w:val="both"/>
        <w:rPr>
          <w:rFonts w:ascii="Cambria" w:hAnsi="Cambria" w:cs="Arial"/>
          <w:color w:val="000000"/>
          <w:sz w:val="22"/>
          <w:szCs w:val="22"/>
        </w:rPr>
      </w:pPr>
      <w:r w:rsidRPr="00F919E6">
        <w:rPr>
          <w:rStyle w:val="Pogrubienie"/>
          <w:rFonts w:ascii="Cambria" w:hAnsi="Cambria" w:cs="Arial"/>
          <w:color w:val="000000"/>
          <w:sz w:val="22"/>
          <w:szCs w:val="22"/>
        </w:rPr>
        <w:t>3.  W przypadku, gdy nauczyciel znajduje na terenie szkoły substancję przypominającą wyglądem narkotyk powinien podjąć następujące kroki:</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lastRenderedPageBreak/>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 xml:space="preserve">2) powiadamia o zaistniałym zdarzeniu dyrektora szkoły i wzywa policję; </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3) po przyjeździe policji niezwłocznie przekazuje zabezpieczoną substancję i przekazuje informacje dotyczące szczegółów zdarzenia.</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p>
    <w:p w:rsidR="008C7761" w:rsidRPr="00F919E6" w:rsidRDefault="008C7761" w:rsidP="008C7761">
      <w:pPr>
        <w:pStyle w:val="western"/>
        <w:spacing w:before="0" w:beforeAutospacing="0" w:after="0" w:afterAutospacing="0"/>
        <w:ind w:firstLine="567"/>
        <w:jc w:val="both"/>
        <w:rPr>
          <w:rStyle w:val="Pogrubienie"/>
          <w:rFonts w:ascii="Cambria" w:hAnsi="Cambria" w:cs="Arial"/>
          <w:b w:val="0"/>
          <w:color w:val="000000"/>
          <w:sz w:val="22"/>
          <w:szCs w:val="22"/>
        </w:rPr>
      </w:pPr>
      <w:r w:rsidRPr="00F919E6">
        <w:rPr>
          <w:rStyle w:val="Pogrubienie"/>
          <w:rFonts w:ascii="Cambria" w:hAnsi="Cambria" w:cs="Arial"/>
          <w:color w:val="000000"/>
          <w:sz w:val="22"/>
          <w:szCs w:val="22"/>
        </w:rPr>
        <w:t>4. W przypadku, gdy nauczyciel podejrzewa, że uczeń posiada przy sobie substancję przypominającą narkotyk, powinien podjąć następujące kroki:</w:t>
      </w:r>
    </w:p>
    <w:p w:rsidR="008C7761" w:rsidRPr="00F919E6" w:rsidRDefault="008C7761" w:rsidP="008C7761">
      <w:pPr>
        <w:pStyle w:val="western"/>
        <w:spacing w:before="0" w:beforeAutospacing="0" w:after="0" w:afterAutospacing="0"/>
        <w:ind w:firstLine="567"/>
        <w:jc w:val="both"/>
        <w:rPr>
          <w:rFonts w:ascii="Cambria" w:hAnsi="Cambria" w:cs="Arial"/>
          <w:color w:val="000000"/>
          <w:sz w:val="22"/>
          <w:szCs w:val="22"/>
        </w:rPr>
      </w:pP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1)</w:t>
      </w:r>
      <w:r w:rsidRPr="00F919E6">
        <w:rPr>
          <w:rStyle w:val="Pogrubienie"/>
          <w:rFonts w:ascii="Cambria" w:hAnsi="Cambria" w:cs="Arial"/>
          <w:color w:val="000000"/>
          <w:sz w:val="22"/>
          <w:szCs w:val="22"/>
        </w:rPr>
        <w:t xml:space="preserve"> </w:t>
      </w:r>
      <w:r w:rsidRPr="00F919E6">
        <w:rPr>
          <w:rFonts w:ascii="Cambria" w:hAnsi="Cambria" w:cs="Arial"/>
          <w:color w:val="000000"/>
          <w:sz w:val="22"/>
          <w:szCs w:val="22"/>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 xml:space="preserve">2) o swoich spostrzeżeniach powiadamia dyrektora szkoły oraz rodziców/opiekunów ucznia </w:t>
      </w:r>
      <w:r w:rsidRPr="00F919E6">
        <w:rPr>
          <w:rFonts w:ascii="Cambria" w:hAnsi="Cambria" w:cs="Arial"/>
          <w:color w:val="000000"/>
          <w:sz w:val="22"/>
          <w:szCs w:val="22"/>
        </w:rPr>
        <w:br/>
        <w:t>i wzywa ich do natychmiastowego stawiennictwa;</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 xml:space="preserve">3) w przypadku, gdy uczeń, odmawia przekazania nauczycielowi substancji i pokazania zawartości teczki, dyrektor szkoły wzywa policję, która przeszukuje odzież </w:t>
      </w:r>
      <w:r w:rsidRPr="00F919E6">
        <w:rPr>
          <w:rFonts w:ascii="Cambria" w:hAnsi="Cambria" w:cs="Arial"/>
          <w:color w:val="000000"/>
          <w:sz w:val="22"/>
          <w:szCs w:val="22"/>
        </w:rPr>
        <w:br/>
        <w:t>i przedmioty należące do ucznia oraz zabezpiecza znalezioną substancję i zabiera ją do ekspertyzy;</w:t>
      </w:r>
    </w:p>
    <w:p w:rsidR="008C7761" w:rsidRPr="00F919E6" w:rsidRDefault="008C7761" w:rsidP="008C7761">
      <w:pPr>
        <w:pStyle w:val="western"/>
        <w:spacing w:before="0" w:beforeAutospacing="0" w:after="0" w:afterAutospacing="0"/>
        <w:jc w:val="both"/>
        <w:rPr>
          <w:rFonts w:ascii="Cambria" w:hAnsi="Cambria" w:cs="Arial"/>
          <w:color w:val="000000"/>
          <w:sz w:val="22"/>
          <w:szCs w:val="22"/>
        </w:rPr>
      </w:pPr>
      <w:r w:rsidRPr="00F919E6">
        <w:rPr>
          <w:rFonts w:ascii="Cambria" w:hAnsi="Cambria" w:cs="Arial"/>
          <w:color w:val="000000"/>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8C7761" w:rsidRPr="00F919E6" w:rsidRDefault="008C7761" w:rsidP="008C7761">
      <w:pPr>
        <w:ind w:firstLine="567"/>
        <w:jc w:val="both"/>
        <w:rPr>
          <w:rFonts w:ascii="Cambria" w:hAnsi="Cambria" w:cs="Arial"/>
          <w:b/>
          <w:bCs/>
          <w:color w:val="000000"/>
          <w:sz w:val="22"/>
          <w:szCs w:val="22"/>
        </w:rPr>
      </w:pPr>
    </w:p>
    <w:p w:rsidR="008C7761" w:rsidRPr="00F919E6" w:rsidRDefault="008C7761" w:rsidP="008C7761">
      <w:pPr>
        <w:ind w:firstLine="567"/>
        <w:jc w:val="both"/>
        <w:rPr>
          <w:rFonts w:ascii="Cambria" w:hAnsi="Cambria" w:cs="Arial"/>
          <w:b/>
          <w:bCs/>
          <w:color w:val="000000"/>
          <w:sz w:val="22"/>
          <w:szCs w:val="22"/>
        </w:rPr>
      </w:pPr>
    </w:p>
    <w:p w:rsidR="008C7761" w:rsidRPr="00F919E6" w:rsidRDefault="008C7761" w:rsidP="008C7761">
      <w:pPr>
        <w:ind w:firstLine="567"/>
        <w:jc w:val="both"/>
        <w:rPr>
          <w:rFonts w:ascii="Cambria" w:hAnsi="Cambria" w:cs="Arial"/>
          <w:color w:val="000000"/>
          <w:sz w:val="22"/>
          <w:szCs w:val="22"/>
        </w:rPr>
      </w:pPr>
      <w:r w:rsidRPr="00F919E6">
        <w:rPr>
          <w:rFonts w:ascii="Cambria" w:hAnsi="Cambria" w:cs="Arial"/>
          <w:b/>
          <w:bCs/>
          <w:color w:val="000000"/>
          <w:sz w:val="22"/>
          <w:szCs w:val="22"/>
        </w:rPr>
        <w:t xml:space="preserve"> </w:t>
      </w:r>
      <w:r w:rsidRPr="00F919E6">
        <w:rPr>
          <w:rFonts w:ascii="Cambria" w:hAnsi="Cambria" w:cs="Arial"/>
          <w:b/>
          <w:color w:val="000000"/>
          <w:sz w:val="22"/>
          <w:szCs w:val="22"/>
        </w:rPr>
        <w:t xml:space="preserve"> Podstawowe zasady przestrzegania </w:t>
      </w:r>
      <w:r>
        <w:rPr>
          <w:rStyle w:val="Pogrubienie"/>
          <w:rFonts w:ascii="Cambria" w:hAnsi="Cambria" w:cs="Arial"/>
          <w:color w:val="000000"/>
          <w:sz w:val="22"/>
          <w:szCs w:val="22"/>
        </w:rPr>
        <w:t>bezpieczeństwa</w:t>
      </w:r>
      <w:r w:rsidRPr="00F919E6">
        <w:rPr>
          <w:rStyle w:val="Pogrubienie"/>
          <w:rFonts w:ascii="Cambria" w:hAnsi="Cambria" w:cs="Arial"/>
          <w:color w:val="000000"/>
          <w:sz w:val="22"/>
          <w:szCs w:val="22"/>
        </w:rPr>
        <w:t xml:space="preserve"> uczniów.</w:t>
      </w:r>
    </w:p>
    <w:p w:rsidR="008C7761" w:rsidRPr="00F919E6" w:rsidRDefault="008C7761" w:rsidP="008C7761">
      <w:pPr>
        <w:jc w:val="both"/>
        <w:rPr>
          <w:rFonts w:ascii="Cambria" w:hAnsi="Cambria" w:cs="Arial"/>
          <w:color w:val="000000"/>
          <w:sz w:val="22"/>
          <w:szCs w:val="22"/>
        </w:rPr>
      </w:pPr>
    </w:p>
    <w:p w:rsidR="008C7761" w:rsidRPr="00F919E6" w:rsidRDefault="008C7761" w:rsidP="008C7761">
      <w:pPr>
        <w:ind w:firstLine="567"/>
        <w:jc w:val="both"/>
        <w:rPr>
          <w:rFonts w:ascii="Cambria" w:hAnsi="Cambria" w:cs="Arial"/>
          <w:color w:val="000000"/>
          <w:sz w:val="22"/>
          <w:szCs w:val="22"/>
        </w:rPr>
      </w:pPr>
      <w:r w:rsidRPr="00F919E6">
        <w:rPr>
          <w:rFonts w:ascii="Cambria" w:hAnsi="Cambria" w:cs="Arial"/>
          <w:b/>
          <w:color w:val="000000"/>
          <w:sz w:val="22"/>
          <w:szCs w:val="22"/>
        </w:rPr>
        <w:t>1.</w:t>
      </w:r>
      <w:r w:rsidRPr="00F919E6">
        <w:rPr>
          <w:rFonts w:ascii="Cambria" w:hAnsi="Cambria" w:cs="Arial"/>
          <w:color w:val="000000"/>
          <w:sz w:val="22"/>
          <w:szCs w:val="22"/>
        </w:rPr>
        <w:t xml:space="preserve"> Dyrektor szkoły, nauczyciele i pracownicy szkoły są odpowiedzialni za bezpieczeństwo </w:t>
      </w:r>
      <w:r w:rsidRPr="00F919E6">
        <w:rPr>
          <w:rFonts w:ascii="Cambria" w:hAnsi="Cambria" w:cs="Arial"/>
          <w:color w:val="000000"/>
          <w:sz w:val="22"/>
          <w:szCs w:val="22"/>
        </w:rPr>
        <w:br/>
        <w:t>i zdrowie uczniów w czasie ich pobytu w szkole oraz zajęć poza szkołą, organizowanych przez nią.</w:t>
      </w:r>
    </w:p>
    <w:p w:rsidR="008C7761" w:rsidRPr="00F919E6" w:rsidRDefault="008C7761" w:rsidP="008C7761">
      <w:pPr>
        <w:ind w:firstLine="567"/>
        <w:jc w:val="both"/>
        <w:rPr>
          <w:rFonts w:ascii="Cambria" w:hAnsi="Cambria" w:cs="Arial"/>
          <w:color w:val="000000"/>
          <w:sz w:val="22"/>
          <w:szCs w:val="22"/>
        </w:rPr>
      </w:pPr>
    </w:p>
    <w:p w:rsidR="008C7761" w:rsidRPr="00F919E6" w:rsidRDefault="008C7761" w:rsidP="008C7761">
      <w:pPr>
        <w:ind w:firstLine="567"/>
        <w:jc w:val="both"/>
        <w:rPr>
          <w:rFonts w:ascii="Cambria" w:hAnsi="Cambria" w:cs="Arial"/>
          <w:color w:val="000000"/>
          <w:sz w:val="22"/>
          <w:szCs w:val="22"/>
        </w:rPr>
      </w:pPr>
      <w:r w:rsidRPr="00F919E6">
        <w:rPr>
          <w:rFonts w:ascii="Cambria" w:hAnsi="Cambria" w:cs="Arial"/>
          <w:b/>
          <w:color w:val="000000"/>
          <w:sz w:val="22"/>
          <w:szCs w:val="22"/>
        </w:rPr>
        <w:t>2</w:t>
      </w:r>
      <w:r w:rsidRPr="00F919E6">
        <w:rPr>
          <w:rFonts w:ascii="Cambria" w:hAnsi="Cambria" w:cs="Arial"/>
          <w:color w:val="000000"/>
          <w:sz w:val="22"/>
          <w:szCs w:val="22"/>
        </w:rPr>
        <w:t>. Sprawowanie opieki nad uczniami przebywającymi w szkole oraz podczas zajęć obowiązkowych i nadobowiązkowych realizowane jest poprzez:</w:t>
      </w:r>
    </w:p>
    <w:p w:rsidR="008C7761" w:rsidRPr="00F919E6" w:rsidRDefault="008C7761" w:rsidP="008C7761">
      <w:pPr>
        <w:jc w:val="both"/>
        <w:rPr>
          <w:rFonts w:ascii="Cambria" w:hAnsi="Cambria" w:cs="Arial"/>
          <w:color w:val="000000"/>
          <w:sz w:val="22"/>
          <w:szCs w:val="22"/>
        </w:rPr>
      </w:pPr>
    </w:p>
    <w:p w:rsidR="008C7761" w:rsidRPr="00F919E6" w:rsidRDefault="008C7761" w:rsidP="008C7761">
      <w:pPr>
        <w:jc w:val="both"/>
        <w:rPr>
          <w:rFonts w:ascii="Cambria" w:hAnsi="Cambria" w:cs="Arial"/>
          <w:color w:val="000000"/>
          <w:sz w:val="22"/>
          <w:szCs w:val="22"/>
        </w:rPr>
      </w:pPr>
      <w:r w:rsidRPr="00F919E6">
        <w:rPr>
          <w:rFonts w:ascii="Cambria" w:hAnsi="Cambria" w:cs="Arial"/>
          <w:color w:val="000000"/>
          <w:sz w:val="22"/>
          <w:szCs w:val="22"/>
        </w:rPr>
        <w:t>1) systematyczne kontrolowanie obecności uczniów na każdej lekcji i zajęciach dodatkowych, reagowanie na spóźnienia, ucieczki z lekcji;</w:t>
      </w:r>
    </w:p>
    <w:p w:rsidR="008C7761" w:rsidRPr="00F919E6" w:rsidRDefault="008C7761" w:rsidP="008C7761">
      <w:pPr>
        <w:jc w:val="both"/>
        <w:rPr>
          <w:rFonts w:ascii="Cambria" w:hAnsi="Cambria" w:cs="Arial"/>
          <w:color w:val="000000"/>
          <w:sz w:val="22"/>
          <w:szCs w:val="22"/>
        </w:rPr>
      </w:pPr>
      <w:r w:rsidRPr="00F919E6">
        <w:rPr>
          <w:rFonts w:ascii="Cambria" w:hAnsi="Cambria" w:cs="Arial"/>
          <w:color w:val="000000"/>
          <w:sz w:val="22"/>
          <w:szCs w:val="22"/>
        </w:rPr>
        <w:t>2) uświadomienie uczniom zagrożenia i podawanie sposobów przeciwdziałania im;</w:t>
      </w:r>
    </w:p>
    <w:p w:rsidR="008C7761" w:rsidRPr="00F919E6" w:rsidRDefault="008C7761" w:rsidP="008C7761">
      <w:pPr>
        <w:jc w:val="both"/>
        <w:rPr>
          <w:rFonts w:ascii="Cambria" w:hAnsi="Cambria" w:cs="Arial"/>
          <w:color w:val="000000"/>
          <w:sz w:val="22"/>
          <w:szCs w:val="22"/>
        </w:rPr>
      </w:pPr>
      <w:r w:rsidRPr="00F919E6">
        <w:rPr>
          <w:rFonts w:ascii="Cambria" w:hAnsi="Cambria" w:cs="Arial"/>
          <w:color w:val="000000"/>
          <w:sz w:val="22"/>
          <w:szCs w:val="22"/>
        </w:rPr>
        <w:t>3) sprawdzanie warunków bezpieczeństwa w miejscach, gdzie prowadzone są zajęcia (dostrzeżone zagrożenie usunąć lub zgłosić dyrektorowi szkoły);</w:t>
      </w:r>
    </w:p>
    <w:p w:rsidR="008C7761" w:rsidRPr="00F919E6" w:rsidRDefault="008C7761" w:rsidP="008C7761">
      <w:pPr>
        <w:jc w:val="both"/>
        <w:rPr>
          <w:rFonts w:ascii="Cambria" w:hAnsi="Cambria" w:cs="Arial"/>
          <w:color w:val="000000"/>
          <w:sz w:val="22"/>
          <w:szCs w:val="22"/>
        </w:rPr>
      </w:pPr>
      <w:r w:rsidRPr="00F919E6">
        <w:rPr>
          <w:rFonts w:ascii="Cambria" w:hAnsi="Cambria" w:cs="Arial"/>
          <w:color w:val="000000"/>
          <w:sz w:val="22"/>
          <w:szCs w:val="22"/>
        </w:rPr>
        <w:t>4) reagowanie na wszelkie dostrzeżone sytuacje lub zachowania uczniów stanowiące zagrożenie bezpieczeństwa uczniów;</w:t>
      </w:r>
    </w:p>
    <w:p w:rsidR="008C7761" w:rsidRPr="00F919E6" w:rsidRDefault="008C7761" w:rsidP="008C7761">
      <w:pPr>
        <w:jc w:val="both"/>
        <w:rPr>
          <w:rFonts w:ascii="Cambria" w:hAnsi="Cambria" w:cs="Arial"/>
          <w:color w:val="000000"/>
          <w:sz w:val="22"/>
          <w:szCs w:val="22"/>
        </w:rPr>
      </w:pPr>
      <w:r w:rsidRPr="00F919E6">
        <w:rPr>
          <w:rFonts w:ascii="Cambria" w:hAnsi="Cambria" w:cs="Arial"/>
          <w:color w:val="000000"/>
          <w:sz w:val="22"/>
          <w:szCs w:val="22"/>
        </w:rPr>
        <w:t>5) zwracanie uwagi na osoby postronne przebywające na terenie szkoły;</w:t>
      </w:r>
    </w:p>
    <w:p w:rsidR="008C7761" w:rsidRPr="00F919E6" w:rsidRDefault="008C7761" w:rsidP="008C7761">
      <w:pPr>
        <w:jc w:val="both"/>
        <w:rPr>
          <w:rFonts w:ascii="Cambria" w:hAnsi="Cambria" w:cs="Arial"/>
          <w:color w:val="000000"/>
          <w:sz w:val="22"/>
          <w:szCs w:val="22"/>
        </w:rPr>
      </w:pPr>
      <w:r w:rsidRPr="00F919E6">
        <w:rPr>
          <w:rFonts w:ascii="Cambria" w:hAnsi="Cambria" w:cs="Arial"/>
          <w:color w:val="000000"/>
          <w:sz w:val="22"/>
          <w:szCs w:val="22"/>
        </w:rPr>
        <w:t>6) niezwłocznie zawiadamianie dyrektora szkoły o wszelkich dostrzeżonych zdarzeniach, noszących znamiona przestępstwa lub stanowiących zagrożenie dla zdrowia lub życia uczniów.</w:t>
      </w:r>
    </w:p>
    <w:p w:rsidR="008C7761" w:rsidRPr="00F919E6" w:rsidRDefault="008C7761" w:rsidP="008C7761">
      <w:pPr>
        <w:ind w:left="360"/>
        <w:jc w:val="both"/>
        <w:rPr>
          <w:rFonts w:ascii="Cambria" w:hAnsi="Cambria" w:cs="Arial"/>
          <w:color w:val="000000"/>
          <w:sz w:val="22"/>
          <w:szCs w:val="22"/>
        </w:rPr>
      </w:pPr>
    </w:p>
    <w:p w:rsidR="008C7761" w:rsidRPr="00F919E6" w:rsidRDefault="008C7761" w:rsidP="008C7761">
      <w:pPr>
        <w:ind w:firstLine="567"/>
        <w:jc w:val="both"/>
        <w:rPr>
          <w:rFonts w:ascii="Cambria" w:hAnsi="Cambria" w:cs="Arial"/>
          <w:color w:val="000000"/>
          <w:sz w:val="22"/>
          <w:szCs w:val="22"/>
        </w:rPr>
      </w:pPr>
      <w:r w:rsidRPr="00F919E6">
        <w:rPr>
          <w:rFonts w:ascii="Cambria" w:hAnsi="Cambria" w:cs="Arial"/>
          <w:b/>
          <w:color w:val="000000"/>
          <w:sz w:val="22"/>
          <w:szCs w:val="22"/>
        </w:rPr>
        <w:t>3</w:t>
      </w:r>
      <w:r w:rsidRPr="00F919E6">
        <w:rPr>
          <w:rFonts w:ascii="Cambria" w:hAnsi="Cambria" w:cs="Arial"/>
          <w:color w:val="000000"/>
          <w:sz w:val="22"/>
          <w:szCs w:val="22"/>
        </w:rPr>
        <w:t xml:space="preserve">. W razie wypadku należy udzielić pierwszej pomocy, zawiadomić i wezwać pielęgniarkę, w razie potrzeby wezwać pogotowie ratunkowe (każdy wypadek należy odnotować w „zeszycie wypadków”, znajdującym się w sekretariacie szkoły). </w:t>
      </w:r>
    </w:p>
    <w:p w:rsidR="008C7761" w:rsidRPr="00F919E6" w:rsidRDefault="008C7761" w:rsidP="008C7761">
      <w:pPr>
        <w:ind w:firstLine="567"/>
        <w:jc w:val="both"/>
        <w:rPr>
          <w:rFonts w:ascii="Cambria" w:hAnsi="Cambria" w:cs="Arial"/>
          <w:color w:val="000000"/>
          <w:sz w:val="22"/>
          <w:szCs w:val="22"/>
        </w:rPr>
      </w:pPr>
    </w:p>
    <w:p w:rsidR="008C7761" w:rsidRPr="00F919E6" w:rsidRDefault="008C7761" w:rsidP="008C7761">
      <w:pPr>
        <w:ind w:firstLine="567"/>
        <w:jc w:val="both"/>
        <w:rPr>
          <w:rFonts w:ascii="Cambria" w:hAnsi="Cambria" w:cs="Arial"/>
          <w:color w:val="000000"/>
          <w:sz w:val="22"/>
          <w:szCs w:val="22"/>
        </w:rPr>
      </w:pPr>
      <w:r w:rsidRPr="00F919E6">
        <w:rPr>
          <w:rFonts w:ascii="Cambria" w:hAnsi="Cambria" w:cs="Arial"/>
          <w:b/>
          <w:color w:val="000000"/>
          <w:sz w:val="22"/>
          <w:szCs w:val="22"/>
        </w:rPr>
        <w:t>4.</w:t>
      </w:r>
      <w:r w:rsidRPr="00F919E6">
        <w:rPr>
          <w:rFonts w:ascii="Cambria" w:hAnsi="Cambria" w:cs="Arial"/>
          <w:color w:val="000000"/>
          <w:sz w:val="22"/>
          <w:szCs w:val="22"/>
        </w:rPr>
        <w:t xml:space="preserve"> Jeżeli stan zagrożenia powstanie lub ujawni się w czasie zajęć - niezwłocznie się je przerywa i wyprowadza się z zagrożonych miejsc osoby powierzone opiece szkoły.</w:t>
      </w:r>
    </w:p>
    <w:p w:rsidR="008C7761" w:rsidRPr="00F919E6" w:rsidRDefault="008C7761" w:rsidP="008C7761">
      <w:pPr>
        <w:ind w:firstLine="567"/>
        <w:jc w:val="both"/>
        <w:rPr>
          <w:rFonts w:ascii="Cambria" w:hAnsi="Cambria" w:cs="Arial"/>
          <w:color w:val="000000"/>
          <w:sz w:val="22"/>
          <w:szCs w:val="22"/>
        </w:rPr>
      </w:pPr>
    </w:p>
    <w:p w:rsidR="008C7761" w:rsidRPr="00F919E6" w:rsidRDefault="008C7761" w:rsidP="008C7761">
      <w:pPr>
        <w:ind w:firstLine="567"/>
        <w:jc w:val="both"/>
        <w:rPr>
          <w:rFonts w:ascii="Cambria" w:hAnsi="Cambria" w:cs="Arial"/>
          <w:color w:val="000000"/>
          <w:sz w:val="22"/>
          <w:szCs w:val="22"/>
        </w:rPr>
      </w:pPr>
      <w:r w:rsidRPr="00F919E6">
        <w:rPr>
          <w:rFonts w:ascii="Cambria" w:hAnsi="Cambria" w:cs="Arial"/>
          <w:b/>
          <w:color w:val="000000"/>
          <w:sz w:val="22"/>
          <w:szCs w:val="22"/>
        </w:rPr>
        <w:t>5</w:t>
      </w:r>
      <w:r w:rsidRPr="00F919E6">
        <w:rPr>
          <w:rFonts w:ascii="Cambria" w:hAnsi="Cambria" w:cs="Arial"/>
          <w:color w:val="000000"/>
          <w:sz w:val="22"/>
          <w:szCs w:val="22"/>
        </w:rPr>
        <w:t>. Pomieszczenia szkoły, w szczególności pokój nauczycielski, pokój nauczycieli wychowania fizycznego, wyposaża się w apteczki zaopatrzone w środki niezbędne do udzielania pierwszej pomocy i instrukcję o zasadach udzielania tej pomocy.</w:t>
      </w:r>
    </w:p>
    <w:p w:rsidR="008C7761" w:rsidRPr="00F919E6" w:rsidRDefault="008C7761" w:rsidP="008C7761">
      <w:pPr>
        <w:ind w:firstLine="567"/>
        <w:jc w:val="both"/>
        <w:rPr>
          <w:rFonts w:ascii="Cambria" w:hAnsi="Cambria" w:cs="Arial"/>
          <w:color w:val="000000"/>
          <w:sz w:val="22"/>
          <w:szCs w:val="22"/>
        </w:rPr>
      </w:pPr>
    </w:p>
    <w:p w:rsidR="008C7761" w:rsidRPr="00F919E6" w:rsidRDefault="008C7761" w:rsidP="008C7761">
      <w:pPr>
        <w:ind w:firstLine="567"/>
        <w:jc w:val="both"/>
        <w:rPr>
          <w:rFonts w:ascii="Cambria" w:hAnsi="Cambria" w:cs="Arial"/>
          <w:color w:val="000000"/>
          <w:sz w:val="22"/>
          <w:szCs w:val="22"/>
        </w:rPr>
      </w:pPr>
      <w:r w:rsidRPr="00F919E6">
        <w:rPr>
          <w:rFonts w:ascii="Cambria" w:hAnsi="Cambria" w:cs="Arial"/>
          <w:b/>
          <w:color w:val="000000"/>
          <w:sz w:val="22"/>
          <w:szCs w:val="22"/>
        </w:rPr>
        <w:t>6.</w:t>
      </w:r>
      <w:r w:rsidRPr="00F919E6">
        <w:rPr>
          <w:rFonts w:ascii="Cambria" w:hAnsi="Cambria" w:cs="Arial"/>
          <w:color w:val="000000"/>
          <w:sz w:val="22"/>
          <w:szCs w:val="22"/>
        </w:rPr>
        <w:t xml:space="preserve"> Nauczyciele, w szczególności prowadzący zajęcia wychowania fizycznego, podlegają przeszkoleniu w zakresie udzielania pierwszej pomocy.</w:t>
      </w:r>
    </w:p>
    <w:p w:rsidR="008C7761" w:rsidRPr="00F919E6" w:rsidRDefault="008C7761" w:rsidP="008C7761">
      <w:pPr>
        <w:ind w:firstLine="567"/>
        <w:jc w:val="both"/>
        <w:rPr>
          <w:rFonts w:ascii="Cambria" w:hAnsi="Cambria" w:cs="Arial"/>
          <w:color w:val="000000"/>
          <w:sz w:val="22"/>
          <w:szCs w:val="22"/>
        </w:rPr>
      </w:pPr>
    </w:p>
    <w:p w:rsidR="008C7761" w:rsidRPr="00F919E6" w:rsidRDefault="008C7761" w:rsidP="008C7761">
      <w:pPr>
        <w:ind w:firstLine="567"/>
        <w:jc w:val="both"/>
        <w:rPr>
          <w:rFonts w:ascii="Cambria" w:hAnsi="Cambria" w:cs="Arial"/>
          <w:color w:val="000000"/>
          <w:sz w:val="22"/>
          <w:szCs w:val="22"/>
        </w:rPr>
      </w:pPr>
      <w:r w:rsidRPr="00F919E6">
        <w:rPr>
          <w:rFonts w:ascii="Cambria" w:hAnsi="Cambria" w:cs="Arial"/>
          <w:b/>
          <w:color w:val="000000"/>
          <w:sz w:val="22"/>
          <w:szCs w:val="22"/>
        </w:rPr>
        <w:t>7</w:t>
      </w:r>
      <w:r w:rsidRPr="00F919E6">
        <w:rPr>
          <w:rFonts w:ascii="Cambria" w:hAnsi="Cambria" w:cs="Arial"/>
          <w:color w:val="000000"/>
          <w:sz w:val="22"/>
          <w:szCs w:val="22"/>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7474C9" w:rsidRDefault="007474C9"/>
    <w:sectPr w:rsidR="007474C9" w:rsidSect="00747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defaultTabStop w:val="708"/>
  <w:hyphenationZone w:val="425"/>
  <w:characterSpacingControl w:val="doNotCompress"/>
  <w:compat/>
  <w:rsids>
    <w:rsidRoot w:val="008C7761"/>
    <w:rsid w:val="006C4C3C"/>
    <w:rsid w:val="006F3063"/>
    <w:rsid w:val="007474C9"/>
    <w:rsid w:val="008B1786"/>
    <w:rsid w:val="008C7761"/>
    <w:rsid w:val="009939F5"/>
    <w:rsid w:val="00A42A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776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8C7761"/>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C7761"/>
    <w:rPr>
      <w:rFonts w:ascii="Times New Roman" w:eastAsia="Times New Roman" w:hAnsi="Times New Roman" w:cs="Times New Roman"/>
      <w:sz w:val="24"/>
      <w:szCs w:val="20"/>
      <w:lang w:eastAsia="pl-PL"/>
    </w:rPr>
  </w:style>
  <w:style w:type="paragraph" w:styleId="NormalnyWeb">
    <w:name w:val="Normal (Web)"/>
    <w:basedOn w:val="Normalny"/>
    <w:uiPriority w:val="99"/>
    <w:rsid w:val="008C7761"/>
    <w:pPr>
      <w:spacing w:before="100" w:beforeAutospacing="1" w:after="100" w:afterAutospacing="1"/>
    </w:pPr>
    <w:rPr>
      <w:color w:val="000066"/>
    </w:rPr>
  </w:style>
  <w:style w:type="character" w:styleId="Pogrubienie">
    <w:name w:val="Strong"/>
    <w:uiPriority w:val="22"/>
    <w:qFormat/>
    <w:rsid w:val="008C7761"/>
    <w:rPr>
      <w:b/>
      <w:bCs/>
    </w:rPr>
  </w:style>
  <w:style w:type="character" w:styleId="Uwydatnienie">
    <w:name w:val="Emphasis"/>
    <w:uiPriority w:val="20"/>
    <w:qFormat/>
    <w:rsid w:val="008C7761"/>
    <w:rPr>
      <w:i/>
      <w:iCs/>
    </w:rPr>
  </w:style>
  <w:style w:type="paragraph" w:customStyle="1" w:styleId="western">
    <w:name w:val="western"/>
    <w:basedOn w:val="Normalny"/>
    <w:rsid w:val="008C77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6633</Characters>
  <Application>Microsoft Office Word</Application>
  <DocSecurity>0</DocSecurity>
  <Lines>55</Lines>
  <Paragraphs>15</Paragraphs>
  <ScaleCrop>false</ScaleCrop>
  <Company>Toshiba</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KŚ</dc:creator>
  <cp:lastModifiedBy>KŚ</cp:lastModifiedBy>
  <cp:revision>1</cp:revision>
  <dcterms:created xsi:type="dcterms:W3CDTF">2018-01-22T11:04:00Z</dcterms:created>
  <dcterms:modified xsi:type="dcterms:W3CDTF">2018-01-22T11:05:00Z</dcterms:modified>
</cp:coreProperties>
</file>